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1"/>
        <w:tblW w:w="9643" w:type="dxa"/>
        <w:tblInd w:w="1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0"/>
        <w:gridCol w:w="7653"/>
      </w:tblGrid>
      <w:tr w:rsidR="00AA76B4" w:rsidRPr="00E55DDD" w14:paraId="3A540DC4" w14:textId="77777777" w:rsidTr="005E3824">
        <w:trPr>
          <w:trHeight w:val="1075"/>
        </w:trPr>
        <w:tc>
          <w:tcPr>
            <w:tcW w:w="9643" w:type="dxa"/>
            <w:gridSpan w:val="2"/>
          </w:tcPr>
          <w:p w14:paraId="442A9904" w14:textId="11DD2A1A" w:rsidR="00594968" w:rsidRPr="00E55DDD" w:rsidRDefault="00AA76B4" w:rsidP="00740719">
            <w:pPr>
              <w:jc w:val="center"/>
              <w:rPr>
                <w:rFonts w:ascii="Calibri" w:eastAsia="Calibri" w:hAnsi="Calibri" w:cs="Calibri"/>
                <w:b/>
                <w:sz w:val="24"/>
                <w:lang w:val="es-EC"/>
              </w:rPr>
            </w:pPr>
            <w:bookmarkStart w:id="0" w:name="_GoBack" w:colFirst="0" w:colLast="0"/>
            <w:r w:rsidRPr="00E55DDD">
              <w:rPr>
                <w:rFonts w:ascii="Calibri" w:eastAsia="Calibri" w:hAnsi="Calibri" w:cs="Calibri"/>
                <w:b/>
                <w:sz w:val="24"/>
                <w:lang w:val="es-EC"/>
              </w:rPr>
              <w:t>AYUDA MEMORIA</w:t>
            </w:r>
            <w:r w:rsidR="00740719" w:rsidRPr="00E55DDD">
              <w:rPr>
                <w:rFonts w:ascii="Calibri" w:eastAsia="Calibri" w:hAnsi="Calibri" w:cs="Calibri"/>
                <w:b/>
                <w:sz w:val="24"/>
                <w:lang w:val="es-EC"/>
              </w:rPr>
              <w:t xml:space="preserve"> </w:t>
            </w:r>
            <w:r w:rsidR="00594968" w:rsidRPr="00E55DDD">
              <w:rPr>
                <w:rFonts w:ascii="Calibri" w:eastAsia="Calibri" w:hAnsi="Calibri" w:cs="Calibri"/>
                <w:b/>
                <w:sz w:val="24"/>
                <w:lang w:val="es-EC"/>
              </w:rPr>
              <w:t>N.</w:t>
            </w:r>
            <w:r w:rsidR="00057BE1" w:rsidRPr="00E55DDD">
              <w:rPr>
                <w:rFonts w:ascii="Calibri" w:eastAsia="Calibri" w:hAnsi="Calibri" w:cs="Calibri"/>
                <w:b/>
                <w:sz w:val="24"/>
                <w:lang w:val="es-EC"/>
              </w:rPr>
              <w:t>4</w:t>
            </w:r>
          </w:p>
          <w:p w14:paraId="336AA7A4" w14:textId="77777777" w:rsidR="00AA76B4" w:rsidRPr="00E55DDD" w:rsidRDefault="00740719" w:rsidP="00740719">
            <w:pPr>
              <w:jc w:val="center"/>
              <w:rPr>
                <w:rFonts w:ascii="Calibri" w:eastAsia="Calibri" w:hAnsi="Calibri" w:cs="Calibri"/>
                <w:b/>
                <w:sz w:val="24"/>
                <w:lang w:val="es-EC"/>
              </w:rPr>
            </w:pPr>
            <w:r w:rsidRPr="00E55DDD">
              <w:rPr>
                <w:rFonts w:ascii="Calibri" w:eastAsia="Calibri" w:hAnsi="Calibri" w:cs="Calibri"/>
                <w:b/>
                <w:sz w:val="24"/>
                <w:lang w:val="es-EC"/>
              </w:rPr>
              <w:t>REUNIÓN</w:t>
            </w:r>
            <w:r w:rsidR="00AD434A" w:rsidRPr="00E55DDD">
              <w:rPr>
                <w:rFonts w:ascii="Calibri" w:eastAsia="Calibri" w:hAnsi="Calibri" w:cs="Calibri"/>
                <w:b/>
                <w:sz w:val="24"/>
                <w:lang w:val="es-EC"/>
              </w:rPr>
              <w:t xml:space="preserve"> CON </w:t>
            </w:r>
            <w:r w:rsidR="00EF2A64" w:rsidRPr="00E55DDD">
              <w:rPr>
                <w:rFonts w:ascii="Calibri" w:eastAsia="Calibri" w:hAnsi="Calibri" w:cs="Calibri"/>
                <w:b/>
                <w:sz w:val="24"/>
                <w:lang w:val="es-EC"/>
              </w:rPr>
              <w:t xml:space="preserve">GOBIERNO AUTÓMO DESCENTRALIZADO DE </w:t>
            </w:r>
            <w:r w:rsidR="00057BE1" w:rsidRPr="00E55DDD">
              <w:rPr>
                <w:rFonts w:ascii="Calibri" w:eastAsia="Calibri" w:hAnsi="Calibri" w:cs="Calibri"/>
                <w:b/>
                <w:sz w:val="24"/>
                <w:lang w:val="es-EC"/>
              </w:rPr>
              <w:t>MANABI</w:t>
            </w:r>
            <w:r w:rsidR="00594968" w:rsidRPr="00E55DDD">
              <w:rPr>
                <w:rFonts w:ascii="Calibri" w:eastAsia="Calibri" w:hAnsi="Calibri" w:cs="Calibri"/>
                <w:b/>
                <w:sz w:val="24"/>
                <w:lang w:val="es-EC"/>
              </w:rPr>
              <w:t xml:space="preserve">– </w:t>
            </w:r>
            <w:r w:rsidR="00CE6431" w:rsidRPr="00E55DDD">
              <w:rPr>
                <w:rFonts w:ascii="Calibri" w:eastAsia="Calibri" w:hAnsi="Calibri" w:cs="Calibri"/>
                <w:b/>
                <w:sz w:val="24"/>
                <w:lang w:val="es-EC"/>
              </w:rPr>
              <w:t>DIRECCIÓN DE</w:t>
            </w:r>
            <w:r w:rsidR="00057BE1" w:rsidRPr="00E55DDD">
              <w:rPr>
                <w:rFonts w:ascii="Calibri" w:eastAsia="Calibri" w:hAnsi="Calibri" w:cs="Calibri"/>
                <w:b/>
                <w:sz w:val="24"/>
                <w:lang w:val="es-EC"/>
              </w:rPr>
              <w:t xml:space="preserve"> GESTIÓN</w:t>
            </w:r>
            <w:r w:rsidR="00594968" w:rsidRPr="00E55DDD">
              <w:rPr>
                <w:rFonts w:ascii="Calibri" w:eastAsia="Calibri" w:hAnsi="Calibri" w:cs="Calibri"/>
                <w:b/>
                <w:sz w:val="24"/>
                <w:lang w:val="es-EC"/>
              </w:rPr>
              <w:t xml:space="preserve"> AMBIENT</w:t>
            </w:r>
            <w:r w:rsidR="00057BE1" w:rsidRPr="00E55DDD">
              <w:rPr>
                <w:rFonts w:ascii="Calibri" w:eastAsia="Calibri" w:hAnsi="Calibri" w:cs="Calibri"/>
                <w:b/>
                <w:sz w:val="24"/>
                <w:lang w:val="es-EC"/>
              </w:rPr>
              <w:t>AL</w:t>
            </w:r>
          </w:p>
          <w:p w14:paraId="3A540DC3" w14:textId="54952D12" w:rsidR="005C1AC4" w:rsidRPr="00E55DDD" w:rsidRDefault="007E66D3" w:rsidP="00740719">
            <w:pPr>
              <w:jc w:val="center"/>
              <w:rPr>
                <w:rFonts w:ascii="Calibri" w:eastAsia="Calibri" w:hAnsi="Calibri" w:cs="Calibri"/>
                <w:b/>
                <w:sz w:val="24"/>
                <w:lang w:val="es-EC"/>
              </w:rPr>
            </w:pPr>
            <w:r w:rsidRPr="00E55DDD">
              <w:rPr>
                <w:rFonts w:ascii="Calibri" w:eastAsia="Calibri" w:hAnsi="Calibri" w:cs="Calibri"/>
                <w:b/>
                <w:sz w:val="24"/>
                <w:lang w:val="es-EC"/>
              </w:rPr>
              <w:t xml:space="preserve">CONSULTORÍA DEL </w:t>
            </w:r>
            <w:r w:rsidR="005C1AC4" w:rsidRPr="00E55DDD">
              <w:rPr>
                <w:rFonts w:ascii="Calibri" w:eastAsia="Calibri" w:hAnsi="Calibri" w:cs="Calibri"/>
                <w:b/>
                <w:sz w:val="24"/>
                <w:lang w:val="es-EC"/>
              </w:rPr>
              <w:t>PLAN DE ORDENAMIENTO TERRITORIAL DEL CANTÓN MANTA</w:t>
            </w:r>
          </w:p>
        </w:tc>
      </w:tr>
      <w:tr w:rsidR="00AA76B4" w:rsidRPr="00E55DDD" w14:paraId="3A540DC7" w14:textId="77777777" w:rsidTr="005E3824">
        <w:trPr>
          <w:trHeight w:val="582"/>
        </w:trPr>
        <w:tc>
          <w:tcPr>
            <w:tcW w:w="1990" w:type="dxa"/>
          </w:tcPr>
          <w:p w14:paraId="3A540DC5" w14:textId="77777777" w:rsidR="00AA76B4" w:rsidRPr="00E55DDD" w:rsidRDefault="00AA76B4" w:rsidP="00AA76B4">
            <w:pPr>
              <w:spacing w:before="120" w:after="120" w:line="265" w:lineRule="exact"/>
              <w:jc w:val="both"/>
              <w:rPr>
                <w:rFonts w:ascii="Calibri" w:eastAsia="Calibri" w:hAnsi="Calibri" w:cs="Calibri"/>
                <w:b/>
                <w:sz w:val="24"/>
                <w:lang w:val="es-EC"/>
              </w:rPr>
            </w:pPr>
            <w:r w:rsidRPr="00E55DDD">
              <w:rPr>
                <w:rFonts w:ascii="Calibri" w:eastAsia="Calibri" w:hAnsi="Calibri" w:cs="Calibri"/>
                <w:b/>
                <w:sz w:val="24"/>
                <w:lang w:val="es-EC"/>
              </w:rPr>
              <w:t>Fecha y hora:</w:t>
            </w:r>
          </w:p>
        </w:tc>
        <w:tc>
          <w:tcPr>
            <w:tcW w:w="7653" w:type="dxa"/>
          </w:tcPr>
          <w:p w14:paraId="3A540DC6" w14:textId="1B9D5586" w:rsidR="00AA76B4" w:rsidRPr="00E55DDD" w:rsidRDefault="00EA28DB" w:rsidP="00AA76B4">
            <w:pPr>
              <w:spacing w:before="120" w:after="120" w:line="265" w:lineRule="exact"/>
              <w:rPr>
                <w:rFonts w:ascii="Calibri" w:eastAsia="Calibri" w:hAnsi="Calibri" w:cs="Calibri"/>
                <w:sz w:val="24"/>
                <w:lang w:val="es-EC"/>
              </w:rPr>
            </w:pPr>
            <w:r w:rsidRPr="00E55DDD">
              <w:rPr>
                <w:rFonts w:ascii="Calibri" w:eastAsia="Calibri" w:hAnsi="Calibri" w:cs="Calibri"/>
                <w:sz w:val="24"/>
                <w:lang w:val="es-EC"/>
              </w:rPr>
              <w:t>07</w:t>
            </w:r>
            <w:r w:rsidR="001F696F" w:rsidRPr="00E55DDD">
              <w:rPr>
                <w:rFonts w:ascii="Calibri" w:eastAsia="Calibri" w:hAnsi="Calibri" w:cs="Calibri"/>
                <w:sz w:val="24"/>
                <w:lang w:val="es-EC"/>
              </w:rPr>
              <w:t xml:space="preserve"> </w:t>
            </w:r>
            <w:r w:rsidR="004F4EC5" w:rsidRPr="00E55DDD">
              <w:rPr>
                <w:rFonts w:ascii="Calibri" w:eastAsia="Calibri" w:hAnsi="Calibri" w:cs="Calibri"/>
                <w:sz w:val="24"/>
                <w:lang w:val="es-EC"/>
              </w:rPr>
              <w:t xml:space="preserve">de febrero </w:t>
            </w:r>
            <w:r w:rsidR="00AA76B4" w:rsidRPr="00E55DDD">
              <w:rPr>
                <w:rFonts w:ascii="Calibri" w:eastAsia="Calibri" w:hAnsi="Calibri" w:cs="Calibri"/>
                <w:sz w:val="24"/>
                <w:lang w:val="es-EC"/>
              </w:rPr>
              <w:t>de 20</w:t>
            </w:r>
            <w:r w:rsidRPr="00E55DDD">
              <w:rPr>
                <w:rFonts w:ascii="Calibri" w:eastAsia="Calibri" w:hAnsi="Calibri" w:cs="Calibri"/>
                <w:sz w:val="24"/>
                <w:lang w:val="es-EC"/>
              </w:rPr>
              <w:t>20</w:t>
            </w:r>
            <w:r w:rsidR="00641BE6" w:rsidRPr="00E55DDD">
              <w:rPr>
                <w:rFonts w:ascii="Calibri" w:eastAsia="Calibri" w:hAnsi="Calibri" w:cs="Calibri"/>
                <w:sz w:val="24"/>
                <w:lang w:val="es-EC"/>
              </w:rPr>
              <w:t xml:space="preserve"> </w:t>
            </w:r>
            <w:r w:rsidR="00396289" w:rsidRPr="00E55DDD">
              <w:rPr>
                <w:rFonts w:ascii="Calibri" w:eastAsia="Calibri" w:hAnsi="Calibri" w:cs="Calibri"/>
                <w:sz w:val="24"/>
                <w:lang w:val="es-EC"/>
              </w:rPr>
              <w:t>1</w:t>
            </w:r>
            <w:r w:rsidR="003F4964" w:rsidRPr="00E55DDD">
              <w:rPr>
                <w:rFonts w:ascii="Calibri" w:eastAsia="Calibri" w:hAnsi="Calibri" w:cs="Calibri"/>
                <w:sz w:val="24"/>
                <w:lang w:val="es-EC"/>
              </w:rPr>
              <w:t>6</w:t>
            </w:r>
            <w:r w:rsidR="00396289" w:rsidRPr="00E55DDD">
              <w:rPr>
                <w:rFonts w:ascii="Calibri" w:eastAsia="Calibri" w:hAnsi="Calibri" w:cs="Calibri"/>
                <w:sz w:val="24"/>
                <w:lang w:val="es-EC"/>
              </w:rPr>
              <w:t>:</w:t>
            </w:r>
            <w:r w:rsidR="003F4964" w:rsidRPr="00E55DDD">
              <w:rPr>
                <w:rFonts w:ascii="Calibri" w:eastAsia="Calibri" w:hAnsi="Calibri" w:cs="Calibri"/>
                <w:sz w:val="24"/>
                <w:lang w:val="es-EC"/>
              </w:rPr>
              <w:t>3</w:t>
            </w:r>
            <w:r w:rsidR="00396289" w:rsidRPr="00E55DDD">
              <w:rPr>
                <w:rFonts w:ascii="Calibri" w:eastAsia="Calibri" w:hAnsi="Calibri" w:cs="Calibri"/>
                <w:sz w:val="24"/>
                <w:lang w:val="es-EC"/>
              </w:rPr>
              <w:t>0</w:t>
            </w:r>
            <w:r w:rsidR="001F696F" w:rsidRPr="00E55DDD">
              <w:rPr>
                <w:rFonts w:ascii="Calibri" w:eastAsia="Calibri" w:hAnsi="Calibri" w:cs="Calibri"/>
                <w:sz w:val="24"/>
                <w:lang w:val="es-EC"/>
              </w:rPr>
              <w:t>-1</w:t>
            </w:r>
            <w:r w:rsidR="003F4964" w:rsidRPr="00E55DDD">
              <w:rPr>
                <w:rFonts w:ascii="Calibri" w:eastAsia="Calibri" w:hAnsi="Calibri" w:cs="Calibri"/>
                <w:sz w:val="24"/>
                <w:lang w:val="es-EC"/>
              </w:rPr>
              <w:t>7</w:t>
            </w:r>
            <w:r w:rsidR="001F696F" w:rsidRPr="00E55DDD">
              <w:rPr>
                <w:rFonts w:ascii="Calibri" w:eastAsia="Calibri" w:hAnsi="Calibri" w:cs="Calibri"/>
                <w:sz w:val="24"/>
                <w:lang w:val="es-EC"/>
              </w:rPr>
              <w:t>:</w:t>
            </w:r>
            <w:r w:rsidR="00641BE6" w:rsidRPr="00E55DDD">
              <w:rPr>
                <w:rFonts w:ascii="Calibri" w:eastAsia="Calibri" w:hAnsi="Calibri" w:cs="Calibri"/>
                <w:sz w:val="24"/>
                <w:lang w:val="es-EC"/>
              </w:rPr>
              <w:t>0</w:t>
            </w:r>
            <w:r w:rsidR="001F696F" w:rsidRPr="00E55DDD">
              <w:rPr>
                <w:rFonts w:ascii="Calibri" w:eastAsia="Calibri" w:hAnsi="Calibri" w:cs="Calibri"/>
                <w:sz w:val="24"/>
                <w:lang w:val="es-EC"/>
              </w:rPr>
              <w:t>0</w:t>
            </w:r>
          </w:p>
        </w:tc>
      </w:tr>
      <w:tr w:rsidR="00AA76B4" w:rsidRPr="00E55DDD" w14:paraId="3A540DCB" w14:textId="77777777" w:rsidTr="005E3824">
        <w:trPr>
          <w:trHeight w:val="422"/>
        </w:trPr>
        <w:tc>
          <w:tcPr>
            <w:tcW w:w="1990" w:type="dxa"/>
          </w:tcPr>
          <w:p w14:paraId="3A540DC8" w14:textId="77777777" w:rsidR="00AA76B4" w:rsidRPr="00E55DDD" w:rsidRDefault="00AA76B4" w:rsidP="00AA76B4">
            <w:pPr>
              <w:spacing w:before="120" w:after="120" w:line="268" w:lineRule="exact"/>
              <w:jc w:val="both"/>
              <w:rPr>
                <w:rFonts w:ascii="Calibri" w:eastAsia="Calibri" w:hAnsi="Calibri" w:cs="Calibri"/>
                <w:b/>
                <w:sz w:val="24"/>
                <w:lang w:val="es-EC"/>
              </w:rPr>
            </w:pPr>
            <w:r w:rsidRPr="00E55DDD">
              <w:rPr>
                <w:rFonts w:ascii="Calibri" w:eastAsia="Calibri" w:hAnsi="Calibri" w:cs="Calibri"/>
                <w:b/>
                <w:sz w:val="24"/>
                <w:lang w:val="es-EC"/>
              </w:rPr>
              <w:t>Lugar:</w:t>
            </w:r>
          </w:p>
        </w:tc>
        <w:tc>
          <w:tcPr>
            <w:tcW w:w="7653" w:type="dxa"/>
          </w:tcPr>
          <w:p w14:paraId="3A540DCA" w14:textId="00790660" w:rsidR="00AA76B4" w:rsidRPr="00E55DDD" w:rsidRDefault="003F4964" w:rsidP="00AA76B4">
            <w:pPr>
              <w:spacing w:before="120" w:after="120" w:line="268" w:lineRule="exact"/>
              <w:rPr>
                <w:rFonts w:ascii="Calibri" w:eastAsia="Calibri" w:hAnsi="Calibri" w:cs="Calibri"/>
                <w:sz w:val="24"/>
                <w:lang w:val="es-EC"/>
              </w:rPr>
            </w:pPr>
            <w:r w:rsidRPr="00E55DDD">
              <w:rPr>
                <w:rFonts w:ascii="Calibri" w:eastAsia="Calibri" w:hAnsi="Calibri" w:cs="Calibri"/>
                <w:sz w:val="24"/>
                <w:lang w:val="es-EC"/>
              </w:rPr>
              <w:t>GAD MANABI</w:t>
            </w:r>
            <w:r w:rsidR="009F7944" w:rsidRPr="00E55DDD">
              <w:rPr>
                <w:rFonts w:ascii="Calibri" w:eastAsia="Calibri" w:hAnsi="Calibri" w:cs="Calibri"/>
                <w:sz w:val="24"/>
                <w:lang w:val="es-EC"/>
              </w:rPr>
              <w:t>.</w:t>
            </w:r>
            <w:r w:rsidR="00396289" w:rsidRPr="00E55DDD">
              <w:rPr>
                <w:rFonts w:ascii="Calibri" w:eastAsia="Calibri" w:hAnsi="Calibri" w:cs="Calibri"/>
                <w:sz w:val="24"/>
                <w:lang w:val="es-EC"/>
              </w:rPr>
              <w:t xml:space="preserve"> Dirección</w:t>
            </w:r>
            <w:r w:rsidRPr="00E55DDD">
              <w:rPr>
                <w:rFonts w:ascii="Calibri" w:eastAsia="Calibri" w:hAnsi="Calibri" w:cs="Calibri"/>
                <w:sz w:val="24"/>
                <w:lang w:val="es-EC"/>
              </w:rPr>
              <w:t xml:space="preserve"> Gestión</w:t>
            </w:r>
            <w:r w:rsidR="00396289" w:rsidRPr="00E55DDD">
              <w:rPr>
                <w:rFonts w:ascii="Calibri" w:eastAsia="Calibri" w:hAnsi="Calibri" w:cs="Calibri"/>
                <w:sz w:val="24"/>
                <w:lang w:val="es-EC"/>
              </w:rPr>
              <w:t xml:space="preserve"> Ambiental </w:t>
            </w:r>
            <w:r w:rsidR="009F7944" w:rsidRPr="00E55DDD">
              <w:rPr>
                <w:rFonts w:ascii="Calibri" w:eastAsia="Calibri" w:hAnsi="Calibri" w:cs="Calibri"/>
                <w:sz w:val="24"/>
                <w:lang w:val="es-EC"/>
              </w:rPr>
              <w:t xml:space="preserve"> </w:t>
            </w:r>
          </w:p>
        </w:tc>
      </w:tr>
      <w:tr w:rsidR="00AA76B4" w:rsidRPr="00E55DDD" w14:paraId="3A540DCF" w14:textId="77777777" w:rsidTr="005E3824">
        <w:trPr>
          <w:trHeight w:val="268"/>
        </w:trPr>
        <w:tc>
          <w:tcPr>
            <w:tcW w:w="1990" w:type="dxa"/>
          </w:tcPr>
          <w:p w14:paraId="3A540DCC" w14:textId="77777777" w:rsidR="00AA76B4" w:rsidRPr="00E55DDD" w:rsidRDefault="00AA76B4" w:rsidP="00AA76B4">
            <w:pPr>
              <w:spacing w:before="120" w:after="120" w:line="266" w:lineRule="exact"/>
              <w:ind w:left="108"/>
              <w:rPr>
                <w:rFonts w:ascii="Calibri" w:eastAsia="Calibri" w:hAnsi="Calibri" w:cs="Calibri"/>
                <w:b/>
                <w:sz w:val="24"/>
                <w:lang w:val="es-EC"/>
              </w:rPr>
            </w:pPr>
            <w:r w:rsidRPr="00E55DDD">
              <w:rPr>
                <w:rFonts w:ascii="Calibri" w:eastAsia="Calibri" w:hAnsi="Calibri" w:cs="Calibri"/>
                <w:b/>
                <w:sz w:val="24"/>
                <w:lang w:val="es-EC"/>
              </w:rPr>
              <w:t>Antecedentes:</w:t>
            </w:r>
          </w:p>
        </w:tc>
        <w:tc>
          <w:tcPr>
            <w:tcW w:w="7653" w:type="dxa"/>
          </w:tcPr>
          <w:p w14:paraId="36FD92F2" w14:textId="4406E24E" w:rsidR="00AA76B4" w:rsidRPr="00E55DDD" w:rsidRDefault="00CE6431" w:rsidP="00B920AF">
            <w:pPr>
              <w:tabs>
                <w:tab w:val="left" w:pos="6259"/>
              </w:tabs>
              <w:contextualSpacing/>
              <w:jc w:val="both"/>
              <w:rPr>
                <w:rFonts w:ascii="Calibri" w:eastAsia="Calibri" w:hAnsi="Calibri" w:cs="Calibri"/>
                <w:sz w:val="24"/>
                <w:lang w:val="es-EC"/>
              </w:rPr>
            </w:pPr>
            <w:r w:rsidRPr="00E55DDD">
              <w:rPr>
                <w:rFonts w:ascii="Calibri" w:eastAsia="Calibri" w:hAnsi="Calibri" w:cs="Calibri"/>
                <w:sz w:val="24"/>
                <w:lang w:val="es-EC"/>
              </w:rPr>
              <w:t>Para la realización del Diagnóstico</w:t>
            </w:r>
            <w:r w:rsidR="009A6A0B" w:rsidRPr="00E55DDD">
              <w:rPr>
                <w:rFonts w:ascii="Calibri" w:eastAsia="Calibri" w:hAnsi="Calibri" w:cs="Calibri"/>
                <w:sz w:val="24"/>
                <w:lang w:val="es-EC"/>
              </w:rPr>
              <w:t xml:space="preserve"> del componente Biofísico</w:t>
            </w:r>
            <w:r w:rsidR="005C1AC4" w:rsidRPr="00E55DDD">
              <w:rPr>
                <w:rFonts w:ascii="Calibri" w:eastAsia="Calibri" w:hAnsi="Calibri" w:cs="Calibri"/>
                <w:sz w:val="24"/>
                <w:lang w:val="es-EC"/>
              </w:rPr>
              <w:t xml:space="preserve"> del Plan de Ordenamiento Territorial del cantón Manta, </w:t>
            </w:r>
            <w:r w:rsidRPr="00E55DDD">
              <w:rPr>
                <w:rFonts w:ascii="Calibri" w:eastAsia="Calibri" w:hAnsi="Calibri" w:cs="Calibri"/>
                <w:sz w:val="24"/>
                <w:lang w:val="es-EC"/>
              </w:rPr>
              <w:t xml:space="preserve"> </w:t>
            </w:r>
            <w:r w:rsidR="00850ABC" w:rsidRPr="00E55DDD">
              <w:rPr>
                <w:rFonts w:ascii="Calibri" w:eastAsia="Calibri" w:hAnsi="Calibri" w:cs="Calibri"/>
                <w:sz w:val="24"/>
                <w:lang w:val="es-EC"/>
              </w:rPr>
              <w:t xml:space="preserve">se requiere utilizar información generada y procesada a nivel local en las diferentes instituciones públicas o privadas existentes en el territorio del cantón Manta y que estén relacionadas a factores de contaminación ambiental </w:t>
            </w:r>
            <w:r w:rsidR="00641BE6" w:rsidRPr="00E55DDD">
              <w:rPr>
                <w:rFonts w:ascii="Calibri" w:eastAsia="Calibri" w:hAnsi="Calibri" w:cs="Calibri"/>
                <w:sz w:val="24"/>
                <w:lang w:val="es-EC"/>
              </w:rPr>
              <w:t>y</w:t>
            </w:r>
            <w:r w:rsidR="00850ABC" w:rsidRPr="00E55DDD">
              <w:rPr>
                <w:rFonts w:ascii="Calibri" w:eastAsia="Calibri" w:hAnsi="Calibri" w:cs="Calibri"/>
                <w:sz w:val="24"/>
                <w:lang w:val="es-EC"/>
              </w:rPr>
              <w:t xml:space="preserve"> con la gestión </w:t>
            </w:r>
            <w:r w:rsidR="00641BE6" w:rsidRPr="00E55DDD">
              <w:rPr>
                <w:rFonts w:ascii="Calibri" w:eastAsia="Calibri" w:hAnsi="Calibri" w:cs="Calibri"/>
                <w:sz w:val="24"/>
                <w:lang w:val="es-EC"/>
              </w:rPr>
              <w:t>ambiental.</w:t>
            </w:r>
          </w:p>
          <w:p w14:paraId="12E6AEAE" w14:textId="77777777" w:rsidR="00613425" w:rsidRPr="00E55DDD" w:rsidRDefault="00613425" w:rsidP="00B920AF">
            <w:pPr>
              <w:tabs>
                <w:tab w:val="left" w:pos="6259"/>
              </w:tabs>
              <w:contextualSpacing/>
              <w:jc w:val="both"/>
              <w:rPr>
                <w:rFonts w:ascii="Calibri" w:eastAsia="Calibri" w:hAnsi="Calibri" w:cs="Calibri"/>
                <w:sz w:val="24"/>
                <w:lang w:val="es-EC"/>
              </w:rPr>
            </w:pPr>
          </w:p>
          <w:p w14:paraId="3A540DCE" w14:textId="35759423" w:rsidR="00613425" w:rsidRPr="00E55DDD" w:rsidRDefault="00613425" w:rsidP="00B920AF">
            <w:pPr>
              <w:tabs>
                <w:tab w:val="left" w:pos="6259"/>
              </w:tabs>
              <w:contextualSpacing/>
              <w:jc w:val="both"/>
              <w:rPr>
                <w:rFonts w:ascii="Calibri" w:eastAsia="Calibri" w:hAnsi="Calibri" w:cs="Calibri"/>
                <w:sz w:val="24"/>
                <w:lang w:val="es-EC" w:eastAsia="es-EC"/>
              </w:rPr>
            </w:pPr>
            <w:r w:rsidRPr="00E55DDD">
              <w:rPr>
                <w:rFonts w:ascii="Calibri" w:eastAsia="Calibri" w:hAnsi="Calibri" w:cs="Calibri"/>
                <w:sz w:val="24"/>
                <w:lang w:val="es-EC"/>
              </w:rPr>
              <w:t xml:space="preserve">Se hicieron contactos </w:t>
            </w:r>
            <w:r w:rsidR="00850ABC" w:rsidRPr="00E55DDD">
              <w:rPr>
                <w:rFonts w:ascii="Calibri" w:eastAsia="Calibri" w:hAnsi="Calibri" w:cs="Calibri"/>
                <w:sz w:val="24"/>
                <w:lang w:val="es-EC"/>
              </w:rPr>
              <w:t xml:space="preserve">con </w:t>
            </w:r>
            <w:r w:rsidR="009B3F4E" w:rsidRPr="00E55DDD">
              <w:rPr>
                <w:rFonts w:ascii="Calibri" w:eastAsia="Calibri" w:hAnsi="Calibri" w:cs="Calibri"/>
                <w:sz w:val="24"/>
                <w:lang w:val="es-EC"/>
              </w:rPr>
              <w:t>la</w:t>
            </w:r>
            <w:r w:rsidR="00850ABC" w:rsidRPr="00E55DDD">
              <w:rPr>
                <w:rFonts w:ascii="Calibri" w:eastAsia="Calibri" w:hAnsi="Calibri" w:cs="Calibri"/>
                <w:sz w:val="24"/>
                <w:lang w:val="es-EC"/>
              </w:rPr>
              <w:t xml:space="preserve"> </w:t>
            </w:r>
            <w:r w:rsidR="006B702E" w:rsidRPr="00E55DDD">
              <w:rPr>
                <w:rFonts w:ascii="Calibri" w:eastAsia="Calibri" w:hAnsi="Calibri" w:cs="Calibri"/>
                <w:sz w:val="24"/>
                <w:lang w:val="es-EC"/>
              </w:rPr>
              <w:t>Director</w:t>
            </w:r>
            <w:r w:rsidR="009B3F4E" w:rsidRPr="00E55DDD">
              <w:rPr>
                <w:rFonts w:ascii="Calibri" w:eastAsia="Calibri" w:hAnsi="Calibri" w:cs="Calibri"/>
                <w:sz w:val="24"/>
                <w:lang w:val="es-EC"/>
              </w:rPr>
              <w:t>a</w:t>
            </w:r>
            <w:r w:rsidR="006B702E" w:rsidRPr="00E55DDD">
              <w:rPr>
                <w:rFonts w:ascii="Calibri" w:eastAsia="Calibri" w:hAnsi="Calibri" w:cs="Calibri"/>
                <w:sz w:val="24"/>
                <w:lang w:val="es-EC"/>
              </w:rPr>
              <w:t xml:space="preserve"> </w:t>
            </w:r>
            <w:r w:rsidR="00941839" w:rsidRPr="00E55DDD">
              <w:rPr>
                <w:rFonts w:ascii="Calibri" w:eastAsia="Calibri" w:hAnsi="Calibri" w:cs="Calibri"/>
                <w:sz w:val="24"/>
                <w:lang w:val="es-EC"/>
              </w:rPr>
              <w:t>Gestión</w:t>
            </w:r>
            <w:r w:rsidR="006B702E" w:rsidRPr="00E55DDD">
              <w:rPr>
                <w:rFonts w:ascii="Calibri" w:eastAsia="Calibri" w:hAnsi="Calibri" w:cs="Calibri"/>
                <w:sz w:val="24"/>
                <w:lang w:val="es-EC"/>
              </w:rPr>
              <w:t xml:space="preserve"> </w:t>
            </w:r>
            <w:r w:rsidR="00850ABC" w:rsidRPr="00E55DDD">
              <w:rPr>
                <w:rFonts w:ascii="Calibri" w:eastAsia="Calibri" w:hAnsi="Calibri" w:cs="Calibri"/>
                <w:sz w:val="24"/>
                <w:lang w:val="es-EC"/>
              </w:rPr>
              <w:t>Ambient</w:t>
            </w:r>
            <w:r w:rsidR="00396289" w:rsidRPr="00E55DDD">
              <w:rPr>
                <w:rFonts w:ascii="Calibri" w:eastAsia="Calibri" w:hAnsi="Calibri" w:cs="Calibri"/>
                <w:sz w:val="24"/>
                <w:lang w:val="es-EC"/>
              </w:rPr>
              <w:t>al</w:t>
            </w:r>
            <w:r w:rsidR="00941839" w:rsidRPr="00E55DDD">
              <w:rPr>
                <w:rFonts w:ascii="Calibri" w:eastAsia="Calibri" w:hAnsi="Calibri" w:cs="Calibri"/>
                <w:sz w:val="24"/>
                <w:lang w:val="es-EC"/>
              </w:rPr>
              <w:t xml:space="preserve"> GAD Manabí</w:t>
            </w:r>
            <w:r w:rsidR="00850ABC" w:rsidRPr="00E55DDD">
              <w:rPr>
                <w:rFonts w:ascii="Calibri" w:eastAsia="Calibri" w:hAnsi="Calibri" w:cs="Calibri"/>
                <w:sz w:val="24"/>
                <w:lang w:val="es-EC"/>
              </w:rPr>
              <w:t>.</w:t>
            </w:r>
          </w:p>
        </w:tc>
      </w:tr>
      <w:tr w:rsidR="00AA76B4" w:rsidRPr="00E55DDD" w14:paraId="3A540DD2" w14:textId="77777777" w:rsidTr="005E3824">
        <w:trPr>
          <w:trHeight w:val="268"/>
        </w:trPr>
        <w:tc>
          <w:tcPr>
            <w:tcW w:w="1990" w:type="dxa"/>
          </w:tcPr>
          <w:p w14:paraId="3A540DD0" w14:textId="77777777" w:rsidR="00AA76B4" w:rsidRPr="00E55DDD" w:rsidRDefault="00AA76B4" w:rsidP="00AA76B4">
            <w:pPr>
              <w:spacing w:before="120" w:after="120" w:line="248" w:lineRule="exact"/>
              <w:jc w:val="both"/>
              <w:rPr>
                <w:rFonts w:ascii="Calibri" w:eastAsia="Calibri" w:hAnsi="Calibri" w:cs="Calibri"/>
                <w:b/>
                <w:sz w:val="24"/>
                <w:lang w:val="es-EC"/>
              </w:rPr>
            </w:pPr>
            <w:r w:rsidRPr="00E55DDD">
              <w:rPr>
                <w:rFonts w:ascii="Calibri" w:eastAsia="Calibri" w:hAnsi="Calibri" w:cs="Calibri"/>
                <w:b/>
                <w:sz w:val="24"/>
                <w:lang w:val="es-EC"/>
              </w:rPr>
              <w:t>Objetivo General:</w:t>
            </w:r>
          </w:p>
        </w:tc>
        <w:tc>
          <w:tcPr>
            <w:tcW w:w="7653" w:type="dxa"/>
          </w:tcPr>
          <w:p w14:paraId="3A540DD1" w14:textId="5BE1069A" w:rsidR="00AA76B4" w:rsidRPr="00E55DDD" w:rsidRDefault="00850ABC" w:rsidP="00AA76B4">
            <w:pPr>
              <w:spacing w:after="200" w:line="276" w:lineRule="auto"/>
              <w:jc w:val="both"/>
              <w:rPr>
                <w:rFonts w:ascii="Calibri" w:eastAsia="Calibri" w:hAnsi="Calibri" w:cs="Times New Roman"/>
                <w:sz w:val="24"/>
                <w:lang w:val="es-EC"/>
              </w:rPr>
            </w:pPr>
            <w:r w:rsidRPr="00E55DDD">
              <w:rPr>
                <w:rFonts w:ascii="Calibri" w:eastAsia="Calibri" w:hAnsi="Calibri" w:cs="Times New Roman"/>
                <w:sz w:val="24"/>
                <w:lang w:val="es-EC"/>
              </w:rPr>
              <w:t xml:space="preserve">Recabar información sobre </w:t>
            </w:r>
            <w:r w:rsidR="007F7BF5" w:rsidRPr="00E55DDD">
              <w:rPr>
                <w:rFonts w:ascii="Calibri" w:eastAsia="Calibri" w:hAnsi="Calibri" w:cs="Times New Roman"/>
                <w:sz w:val="24"/>
                <w:lang w:val="es-EC"/>
              </w:rPr>
              <w:t>la gestión</w:t>
            </w:r>
            <w:r w:rsidR="00641BE6" w:rsidRPr="00E55DDD">
              <w:rPr>
                <w:rFonts w:ascii="Calibri" w:eastAsia="Calibri" w:hAnsi="Calibri" w:cs="Times New Roman"/>
                <w:sz w:val="24"/>
                <w:lang w:val="es-EC"/>
              </w:rPr>
              <w:t xml:space="preserve"> ambiental realizada en el cantón Manta, especialmente </w:t>
            </w:r>
            <w:r w:rsidR="00A14981" w:rsidRPr="00E55DDD">
              <w:rPr>
                <w:rFonts w:ascii="Calibri" w:eastAsia="Calibri" w:hAnsi="Calibri" w:cs="Times New Roman"/>
                <w:sz w:val="24"/>
                <w:lang w:val="es-EC"/>
              </w:rPr>
              <w:t xml:space="preserve">lo relativo al </w:t>
            </w:r>
            <w:r w:rsidR="00396289" w:rsidRPr="00E55DDD">
              <w:rPr>
                <w:rFonts w:ascii="Calibri" w:eastAsia="Calibri" w:hAnsi="Calibri" w:cs="Times New Roman"/>
                <w:sz w:val="24"/>
                <w:lang w:val="es-EC"/>
              </w:rPr>
              <w:t>control ambiental a las industrias e instalaciones de saneamiento instaladas en el cantón Manta</w:t>
            </w:r>
            <w:r w:rsidR="00A14981" w:rsidRPr="00E55DDD">
              <w:rPr>
                <w:rFonts w:ascii="Calibri" w:eastAsia="Calibri" w:hAnsi="Calibri" w:cs="Times New Roman"/>
                <w:sz w:val="24"/>
                <w:lang w:val="es-EC"/>
              </w:rPr>
              <w:t>.</w:t>
            </w:r>
          </w:p>
        </w:tc>
      </w:tr>
      <w:tr w:rsidR="00AA76B4" w:rsidRPr="00E55DDD" w14:paraId="3A540DDA" w14:textId="77777777" w:rsidTr="00850ABC">
        <w:trPr>
          <w:trHeight w:val="1131"/>
        </w:trPr>
        <w:tc>
          <w:tcPr>
            <w:tcW w:w="1990" w:type="dxa"/>
          </w:tcPr>
          <w:p w14:paraId="3A540DD6" w14:textId="06EC6B0D" w:rsidR="00AA76B4" w:rsidRPr="00E55DDD" w:rsidRDefault="00AA76B4" w:rsidP="00AA76B4">
            <w:pPr>
              <w:spacing w:before="120" w:after="120" w:line="268" w:lineRule="exact"/>
              <w:jc w:val="both"/>
              <w:rPr>
                <w:rFonts w:ascii="Calibri" w:eastAsia="Calibri" w:hAnsi="Calibri" w:cs="Calibri"/>
                <w:b/>
                <w:sz w:val="24"/>
                <w:lang w:val="es-EC"/>
              </w:rPr>
            </w:pPr>
            <w:r w:rsidRPr="00E55DDD">
              <w:rPr>
                <w:rFonts w:ascii="Calibri" w:eastAsia="Calibri" w:hAnsi="Calibri" w:cs="Calibri"/>
                <w:b/>
                <w:sz w:val="24"/>
                <w:lang w:val="es-EC"/>
              </w:rPr>
              <w:t xml:space="preserve">Participantes: </w:t>
            </w:r>
          </w:p>
        </w:tc>
        <w:tc>
          <w:tcPr>
            <w:tcW w:w="7653" w:type="dxa"/>
          </w:tcPr>
          <w:p w14:paraId="05662627" w14:textId="7CAE5797" w:rsidR="00396289" w:rsidRPr="00E55DDD" w:rsidRDefault="00941839" w:rsidP="00AA76B4">
            <w:pPr>
              <w:spacing w:before="120" w:after="120"/>
              <w:rPr>
                <w:rFonts w:ascii="Calibri" w:eastAsia="Calibri" w:hAnsi="Calibri" w:cs="Calibri"/>
                <w:sz w:val="24"/>
                <w:lang w:val="es-EC"/>
              </w:rPr>
            </w:pPr>
            <w:r w:rsidRPr="00E55DDD">
              <w:rPr>
                <w:rFonts w:ascii="Calibri" w:eastAsia="Calibri" w:hAnsi="Calibri" w:cs="Calibri"/>
                <w:sz w:val="24"/>
                <w:lang w:val="es-EC"/>
              </w:rPr>
              <w:t>Ing. Neil Zambrano</w:t>
            </w:r>
            <w:r w:rsidR="00E8557D" w:rsidRPr="00E55DDD">
              <w:rPr>
                <w:rFonts w:ascii="Calibri" w:eastAsia="Calibri" w:hAnsi="Calibri" w:cs="Calibri"/>
                <w:sz w:val="24"/>
                <w:lang w:val="es-EC"/>
              </w:rPr>
              <w:t xml:space="preserve"> (</w:t>
            </w:r>
            <w:r w:rsidRPr="00E55DDD">
              <w:rPr>
                <w:rFonts w:ascii="Calibri" w:eastAsia="Calibri" w:hAnsi="Calibri" w:cs="Calibri"/>
                <w:sz w:val="24"/>
                <w:lang w:val="es-EC"/>
              </w:rPr>
              <w:t>GAD Manabí-Dirección de Gestión Ambiental</w:t>
            </w:r>
            <w:r w:rsidR="00E8557D" w:rsidRPr="00E55DDD">
              <w:rPr>
                <w:rFonts w:ascii="Calibri" w:eastAsia="Calibri" w:hAnsi="Calibri" w:cs="Calibri"/>
                <w:sz w:val="24"/>
                <w:lang w:val="es-EC"/>
              </w:rPr>
              <w:t>)</w:t>
            </w:r>
          </w:p>
          <w:p w14:paraId="4049A786" w14:textId="77777777" w:rsidR="00941839" w:rsidRPr="00E55DDD" w:rsidRDefault="00941839" w:rsidP="00941839">
            <w:pPr>
              <w:spacing w:before="120" w:after="120"/>
              <w:rPr>
                <w:rFonts w:ascii="Calibri" w:eastAsia="Calibri" w:hAnsi="Calibri" w:cs="Calibri"/>
                <w:sz w:val="24"/>
                <w:lang w:val="es-EC"/>
              </w:rPr>
            </w:pPr>
            <w:r w:rsidRPr="00E55DDD">
              <w:rPr>
                <w:rFonts w:ascii="Calibri" w:eastAsia="Calibri" w:hAnsi="Calibri" w:cs="Calibri"/>
                <w:sz w:val="24"/>
                <w:lang w:val="es-EC"/>
              </w:rPr>
              <w:t>Ing. Ana Zambrano</w:t>
            </w:r>
            <w:r w:rsidR="00396289" w:rsidRPr="00E55DDD">
              <w:rPr>
                <w:rFonts w:ascii="Calibri" w:eastAsia="Calibri" w:hAnsi="Calibri" w:cs="Calibri"/>
                <w:sz w:val="24"/>
                <w:lang w:val="es-EC"/>
              </w:rPr>
              <w:t xml:space="preserve"> </w:t>
            </w:r>
            <w:r w:rsidRPr="00E55DDD">
              <w:rPr>
                <w:rFonts w:ascii="Calibri" w:eastAsia="Calibri" w:hAnsi="Calibri" w:cs="Calibri"/>
                <w:sz w:val="24"/>
                <w:lang w:val="es-EC"/>
              </w:rPr>
              <w:t>(GAD Manabí-Dirección de Gestión Ambiental)</w:t>
            </w:r>
          </w:p>
          <w:p w14:paraId="3A540DD9" w14:textId="43B030C0" w:rsidR="00E8557D" w:rsidRPr="00E55DDD" w:rsidRDefault="00E55DDD" w:rsidP="00AA76B4">
            <w:pPr>
              <w:spacing w:before="120" w:after="120"/>
              <w:rPr>
                <w:rFonts w:ascii="Calibri" w:eastAsia="Calibri" w:hAnsi="Calibri" w:cs="Calibri"/>
                <w:sz w:val="24"/>
                <w:lang w:val="es-EC"/>
              </w:rPr>
            </w:pPr>
            <w:r>
              <w:rPr>
                <w:rFonts w:ascii="Calibri" w:eastAsia="Calibri" w:hAnsi="Calibri" w:cs="Calibri"/>
                <w:sz w:val="24"/>
                <w:lang w:val="es-EC"/>
              </w:rPr>
              <w:t>Cecilia Pacheco</w:t>
            </w:r>
            <w:r w:rsidR="00E8557D" w:rsidRPr="00E55DDD">
              <w:rPr>
                <w:rFonts w:ascii="Calibri" w:eastAsia="Calibri" w:hAnsi="Calibri" w:cs="Calibri"/>
                <w:sz w:val="24"/>
                <w:lang w:val="es-EC"/>
              </w:rPr>
              <w:t xml:space="preserve"> (</w:t>
            </w:r>
            <w:r w:rsidR="00850ABC" w:rsidRPr="00E55DDD">
              <w:rPr>
                <w:rFonts w:ascii="Calibri" w:eastAsia="Calibri" w:hAnsi="Calibri" w:cs="Calibri"/>
                <w:sz w:val="24"/>
                <w:lang w:val="es-EC"/>
              </w:rPr>
              <w:t>C</w:t>
            </w:r>
            <w:r w:rsidR="00E8557D" w:rsidRPr="00E55DDD">
              <w:rPr>
                <w:rFonts w:ascii="Calibri" w:eastAsia="Calibri" w:hAnsi="Calibri" w:cs="Calibri"/>
                <w:sz w:val="24"/>
                <w:lang w:val="es-EC"/>
              </w:rPr>
              <w:t>onsultores</w:t>
            </w:r>
            <w:r w:rsidR="00850ABC" w:rsidRPr="00E55DDD">
              <w:rPr>
                <w:rFonts w:ascii="Calibri" w:eastAsia="Calibri" w:hAnsi="Calibri" w:cs="Calibri"/>
                <w:sz w:val="24"/>
                <w:lang w:val="es-EC"/>
              </w:rPr>
              <w:t xml:space="preserve"> PDOT</w:t>
            </w:r>
            <w:r w:rsidR="00842B4B" w:rsidRPr="00E55DDD">
              <w:rPr>
                <w:rFonts w:ascii="Calibri" w:eastAsia="Calibri" w:hAnsi="Calibri" w:cs="Calibri"/>
                <w:sz w:val="24"/>
                <w:lang w:val="es-EC"/>
              </w:rPr>
              <w:t xml:space="preserve"> - Ambiente</w:t>
            </w:r>
            <w:r w:rsidR="00E8557D" w:rsidRPr="00E55DDD">
              <w:rPr>
                <w:rFonts w:ascii="Calibri" w:eastAsia="Calibri" w:hAnsi="Calibri" w:cs="Calibri"/>
                <w:sz w:val="24"/>
                <w:lang w:val="es-EC"/>
              </w:rPr>
              <w:t>)</w:t>
            </w:r>
          </w:p>
        </w:tc>
      </w:tr>
      <w:tr w:rsidR="00AA76B4" w:rsidRPr="00E55DDD" w14:paraId="3A540DE9" w14:textId="77777777" w:rsidTr="005E3824">
        <w:trPr>
          <w:trHeight w:val="416"/>
        </w:trPr>
        <w:tc>
          <w:tcPr>
            <w:tcW w:w="1990" w:type="dxa"/>
          </w:tcPr>
          <w:p w14:paraId="3A540DDB" w14:textId="77777777" w:rsidR="00AA76B4" w:rsidRPr="00E55DDD" w:rsidRDefault="00AA76B4" w:rsidP="00AA76B4">
            <w:pPr>
              <w:spacing w:before="3" w:after="120"/>
              <w:rPr>
                <w:rFonts w:ascii="Calibri" w:eastAsia="Calibri" w:hAnsi="Calibri" w:cs="Calibri"/>
                <w:sz w:val="24"/>
                <w:lang w:val="es-EC"/>
              </w:rPr>
            </w:pPr>
          </w:p>
          <w:p w14:paraId="3A540DDC" w14:textId="653CABB0" w:rsidR="00AA76B4" w:rsidRPr="00E55DDD" w:rsidRDefault="0010677A" w:rsidP="00AA76B4">
            <w:pPr>
              <w:spacing w:before="120" w:after="120" w:line="237" w:lineRule="auto"/>
              <w:ind w:left="108" w:right="79"/>
              <w:rPr>
                <w:rFonts w:ascii="Calibri" w:eastAsia="Calibri" w:hAnsi="Calibri" w:cs="Calibri"/>
                <w:b/>
                <w:sz w:val="24"/>
                <w:lang w:val="es-EC"/>
              </w:rPr>
            </w:pPr>
            <w:r w:rsidRPr="00E55DDD">
              <w:rPr>
                <w:rFonts w:ascii="Calibri" w:eastAsia="Calibri" w:hAnsi="Calibri" w:cs="Calibri"/>
                <w:b/>
                <w:sz w:val="24"/>
                <w:lang w:val="es-EC"/>
              </w:rPr>
              <w:t xml:space="preserve">Resumen </w:t>
            </w:r>
            <w:r w:rsidR="00AA76B4" w:rsidRPr="00E55DDD">
              <w:rPr>
                <w:rFonts w:ascii="Calibri" w:eastAsia="Calibri" w:hAnsi="Calibri" w:cs="Calibri"/>
                <w:b/>
                <w:sz w:val="24"/>
                <w:lang w:val="es-EC"/>
              </w:rPr>
              <w:t xml:space="preserve">de </w:t>
            </w:r>
            <w:r w:rsidR="00D158E8" w:rsidRPr="00E55DDD">
              <w:rPr>
                <w:rFonts w:ascii="Calibri" w:eastAsia="Calibri" w:hAnsi="Calibri" w:cs="Calibri"/>
                <w:b/>
                <w:sz w:val="24"/>
                <w:lang w:val="es-EC"/>
              </w:rPr>
              <w:t>la reunión</w:t>
            </w:r>
            <w:r w:rsidR="00AA76B4" w:rsidRPr="00E55DDD">
              <w:rPr>
                <w:rFonts w:ascii="Calibri" w:eastAsia="Calibri" w:hAnsi="Calibri" w:cs="Calibri"/>
                <w:b/>
                <w:sz w:val="24"/>
                <w:lang w:val="es-EC"/>
              </w:rPr>
              <w:t>:</w:t>
            </w:r>
          </w:p>
        </w:tc>
        <w:tc>
          <w:tcPr>
            <w:tcW w:w="7653" w:type="dxa"/>
          </w:tcPr>
          <w:p w14:paraId="3A540DE8" w14:textId="62EA0FF8" w:rsidR="007F7BF5" w:rsidRPr="00E55DDD" w:rsidRDefault="00DF7575" w:rsidP="00941839">
            <w:pPr>
              <w:rPr>
                <w:rFonts w:ascii="Calibri" w:eastAsia="Calibri" w:hAnsi="Calibri" w:cs="Calibri"/>
                <w:sz w:val="24"/>
                <w:lang w:val="es-EC"/>
              </w:rPr>
            </w:pPr>
            <w:r w:rsidRPr="00E55DDD">
              <w:rPr>
                <w:rFonts w:ascii="Calibri" w:eastAsia="Calibri" w:hAnsi="Calibri" w:cs="Calibri"/>
                <w:sz w:val="24"/>
                <w:lang w:val="es-EC"/>
              </w:rPr>
              <w:t xml:space="preserve">Se </w:t>
            </w:r>
            <w:r w:rsidR="00842B4B" w:rsidRPr="00E55DDD">
              <w:rPr>
                <w:rFonts w:ascii="Calibri" w:eastAsia="Calibri" w:hAnsi="Calibri" w:cs="Calibri"/>
                <w:sz w:val="24"/>
                <w:lang w:val="es-EC"/>
              </w:rPr>
              <w:t>trat</w:t>
            </w:r>
            <w:r w:rsidR="00AF7A62" w:rsidRPr="00E55DDD">
              <w:rPr>
                <w:rFonts w:ascii="Calibri" w:eastAsia="Calibri" w:hAnsi="Calibri" w:cs="Calibri"/>
                <w:sz w:val="24"/>
                <w:lang w:val="es-EC"/>
              </w:rPr>
              <w:t>ó</w:t>
            </w:r>
            <w:r w:rsidR="00842B4B" w:rsidRPr="00E55DDD">
              <w:rPr>
                <w:rFonts w:ascii="Calibri" w:eastAsia="Calibri" w:hAnsi="Calibri" w:cs="Calibri"/>
                <w:sz w:val="24"/>
                <w:lang w:val="es-EC"/>
              </w:rPr>
              <w:t xml:space="preserve"> </w:t>
            </w:r>
            <w:r w:rsidR="00216F45" w:rsidRPr="00E55DDD">
              <w:rPr>
                <w:rFonts w:ascii="Calibri" w:eastAsia="Calibri" w:hAnsi="Calibri" w:cs="Calibri"/>
                <w:sz w:val="24"/>
                <w:lang w:val="es-EC"/>
              </w:rPr>
              <w:t>sobre</w:t>
            </w:r>
            <w:r w:rsidR="00D34B02" w:rsidRPr="00E55DDD">
              <w:rPr>
                <w:rFonts w:ascii="Calibri" w:eastAsia="Calibri" w:hAnsi="Calibri" w:cs="Calibri"/>
                <w:sz w:val="24"/>
                <w:lang w:val="es-EC"/>
              </w:rPr>
              <w:t xml:space="preserve">, la problemática que afronta el cantón Manta en relación con la contaminación ambiental que preocupa a la ciudadanía y que está relacionada con la descarga de aguas residuales sin tratamiento, </w:t>
            </w:r>
            <w:r w:rsidR="00941839" w:rsidRPr="00E55DDD">
              <w:rPr>
                <w:rFonts w:ascii="Calibri" w:eastAsia="Calibri" w:hAnsi="Calibri" w:cs="Calibri"/>
                <w:sz w:val="24"/>
                <w:lang w:val="es-EC"/>
              </w:rPr>
              <w:t xml:space="preserve">la regularización, </w:t>
            </w:r>
            <w:r w:rsidR="00AF2A03" w:rsidRPr="00E55DDD">
              <w:rPr>
                <w:rFonts w:ascii="Calibri" w:eastAsia="Calibri" w:hAnsi="Calibri" w:cs="Calibri"/>
                <w:sz w:val="24"/>
                <w:lang w:val="es-EC"/>
              </w:rPr>
              <w:t xml:space="preserve">control y cumplimiento de la normativa para </w:t>
            </w:r>
            <w:r w:rsidR="00D34B02" w:rsidRPr="00E55DDD">
              <w:rPr>
                <w:rFonts w:ascii="Calibri" w:eastAsia="Calibri" w:hAnsi="Calibri" w:cs="Calibri"/>
                <w:sz w:val="24"/>
                <w:lang w:val="es-EC"/>
              </w:rPr>
              <w:t xml:space="preserve">la descarga de aguas residuales industriales, ruido, </w:t>
            </w:r>
            <w:r w:rsidR="00AF2A03" w:rsidRPr="00E55DDD">
              <w:rPr>
                <w:rFonts w:ascii="Calibri" w:eastAsia="Calibri" w:hAnsi="Calibri" w:cs="Calibri"/>
                <w:sz w:val="24"/>
                <w:lang w:val="es-EC"/>
              </w:rPr>
              <w:t xml:space="preserve">emisiones, </w:t>
            </w:r>
            <w:r w:rsidR="00D34B02" w:rsidRPr="00E55DDD">
              <w:rPr>
                <w:rFonts w:ascii="Calibri" w:eastAsia="Calibri" w:hAnsi="Calibri" w:cs="Calibri"/>
                <w:sz w:val="24"/>
                <w:lang w:val="es-EC"/>
              </w:rPr>
              <w:t>industrias que contaminan</w:t>
            </w:r>
            <w:r w:rsidR="004B05CD" w:rsidRPr="00E55DDD">
              <w:rPr>
                <w:rFonts w:ascii="Calibri" w:eastAsia="Calibri" w:hAnsi="Calibri" w:cs="Calibri"/>
                <w:sz w:val="24"/>
                <w:lang w:val="es-EC"/>
              </w:rPr>
              <w:t>, mapeo de industrias según uso de suelo</w:t>
            </w:r>
            <w:r w:rsidR="00D34B02" w:rsidRPr="00E55DDD">
              <w:rPr>
                <w:rFonts w:ascii="Calibri" w:eastAsia="Calibri" w:hAnsi="Calibri" w:cs="Calibri"/>
                <w:sz w:val="24"/>
                <w:lang w:val="es-EC"/>
              </w:rPr>
              <w:t xml:space="preserve">.  </w:t>
            </w:r>
            <w:r w:rsidR="00AF7A62" w:rsidRPr="00E55DDD">
              <w:rPr>
                <w:rFonts w:ascii="Calibri" w:eastAsia="Calibri" w:hAnsi="Calibri" w:cs="Calibri"/>
                <w:sz w:val="24"/>
                <w:lang w:val="es-EC"/>
              </w:rPr>
              <w:t>E</w:t>
            </w:r>
            <w:r w:rsidR="000D3746" w:rsidRPr="00E55DDD">
              <w:rPr>
                <w:rFonts w:ascii="Calibri" w:eastAsia="Calibri" w:hAnsi="Calibri" w:cs="Calibri"/>
                <w:sz w:val="24"/>
                <w:lang w:val="es-EC"/>
              </w:rPr>
              <w:t xml:space="preserve">l GAD </w:t>
            </w:r>
            <w:r w:rsidR="007F7BF5" w:rsidRPr="00E55DDD">
              <w:rPr>
                <w:rFonts w:ascii="Calibri" w:eastAsia="Calibri" w:hAnsi="Calibri" w:cs="Calibri"/>
                <w:sz w:val="24"/>
                <w:lang w:val="es-EC"/>
              </w:rPr>
              <w:t>manifestó</w:t>
            </w:r>
            <w:r w:rsidR="00D34B02" w:rsidRPr="00E55DDD">
              <w:rPr>
                <w:rFonts w:ascii="Calibri" w:eastAsia="Calibri" w:hAnsi="Calibri" w:cs="Calibri"/>
                <w:sz w:val="24"/>
                <w:lang w:val="es-EC"/>
              </w:rPr>
              <w:t xml:space="preserve"> que </w:t>
            </w:r>
            <w:r w:rsidR="00941839" w:rsidRPr="00E55DDD">
              <w:rPr>
                <w:rFonts w:ascii="Calibri" w:eastAsia="Calibri" w:hAnsi="Calibri" w:cs="Calibri"/>
                <w:sz w:val="24"/>
                <w:lang w:val="es-EC"/>
              </w:rPr>
              <w:t xml:space="preserve">se va realizar un listado y la </w:t>
            </w:r>
            <w:proofErr w:type="spellStart"/>
            <w:r w:rsidR="00941839" w:rsidRPr="00E55DDD">
              <w:rPr>
                <w:rFonts w:ascii="Calibri" w:eastAsia="Calibri" w:hAnsi="Calibri" w:cs="Calibri"/>
                <w:sz w:val="24"/>
                <w:lang w:val="es-EC"/>
              </w:rPr>
              <w:t>georreferenciación</w:t>
            </w:r>
            <w:proofErr w:type="spellEnd"/>
            <w:r w:rsidR="00941839" w:rsidRPr="00E55DDD">
              <w:rPr>
                <w:rFonts w:ascii="Calibri" w:eastAsia="Calibri" w:hAnsi="Calibri" w:cs="Calibri"/>
                <w:sz w:val="24"/>
                <w:lang w:val="es-EC"/>
              </w:rPr>
              <w:t xml:space="preserve"> de las industrias del cantón Manta, que se realiza la gestión particularizada a cada una pero que no se tiene un listado con la ubicación de las empresas que regularmente están incumpliendo la normativa ambiental en cuanto al cumplimiento con los valores máximos permitidos para la descarga de aguas residuales, emisiones y ruido.  Sin embargo, se indica que la mayoría de empresas incumplen en uno u otro parámetro. </w:t>
            </w:r>
            <w:r w:rsidR="007F7BF5" w:rsidRPr="00E55DDD">
              <w:rPr>
                <w:rFonts w:ascii="Calibri" w:eastAsia="Calibri" w:hAnsi="Calibri" w:cs="Calibri"/>
                <w:sz w:val="24"/>
                <w:lang w:val="es-EC"/>
              </w:rPr>
              <w:t>S</w:t>
            </w:r>
            <w:r w:rsidR="00D34B02" w:rsidRPr="00E55DDD">
              <w:rPr>
                <w:rFonts w:ascii="Calibri" w:eastAsia="Calibri" w:hAnsi="Calibri" w:cs="Calibri"/>
                <w:sz w:val="24"/>
                <w:lang w:val="es-EC"/>
              </w:rPr>
              <w:t>e</w:t>
            </w:r>
            <w:r w:rsidR="007F7BF5" w:rsidRPr="00E55DDD">
              <w:rPr>
                <w:rFonts w:ascii="Calibri" w:eastAsia="Calibri" w:hAnsi="Calibri" w:cs="Calibri"/>
                <w:sz w:val="24"/>
                <w:lang w:val="es-EC"/>
              </w:rPr>
              <w:t xml:space="preserve"> </w:t>
            </w:r>
            <w:r w:rsidR="004B2245" w:rsidRPr="00E55DDD">
              <w:rPr>
                <w:rFonts w:ascii="Calibri" w:eastAsia="Calibri" w:hAnsi="Calibri" w:cs="Calibri"/>
                <w:sz w:val="24"/>
                <w:lang w:val="es-EC"/>
              </w:rPr>
              <w:t>indicó que para entregar</w:t>
            </w:r>
            <w:r w:rsidR="007F7BF5" w:rsidRPr="00E55DDD">
              <w:rPr>
                <w:rFonts w:ascii="Calibri" w:eastAsia="Calibri" w:hAnsi="Calibri" w:cs="Calibri"/>
                <w:sz w:val="24"/>
                <w:lang w:val="es-EC"/>
              </w:rPr>
              <w:t xml:space="preserve"> información relacionada con los temas tratados en</w:t>
            </w:r>
            <w:r w:rsidR="004B2245" w:rsidRPr="00E55DDD">
              <w:rPr>
                <w:rFonts w:ascii="Calibri" w:eastAsia="Calibri" w:hAnsi="Calibri" w:cs="Calibri"/>
                <w:sz w:val="24"/>
                <w:lang w:val="es-EC"/>
              </w:rPr>
              <w:t xml:space="preserve"> la reunión se debe enviar oficio</w:t>
            </w:r>
            <w:r w:rsidR="00941839" w:rsidRPr="00E55DDD">
              <w:rPr>
                <w:rFonts w:ascii="Calibri" w:eastAsia="Calibri" w:hAnsi="Calibri" w:cs="Calibri"/>
                <w:sz w:val="24"/>
                <w:lang w:val="es-EC"/>
              </w:rPr>
              <w:t xml:space="preserve"> a nombre la Ing. Ana </w:t>
            </w:r>
            <w:proofErr w:type="spellStart"/>
            <w:r w:rsidR="00941839" w:rsidRPr="00E55DDD">
              <w:rPr>
                <w:rFonts w:ascii="Calibri" w:eastAsia="Calibri" w:hAnsi="Calibri" w:cs="Calibri"/>
                <w:sz w:val="24"/>
                <w:lang w:val="es-EC"/>
              </w:rPr>
              <w:t>Lia</w:t>
            </w:r>
            <w:proofErr w:type="spellEnd"/>
            <w:r w:rsidR="00941839" w:rsidRPr="00E55DDD">
              <w:rPr>
                <w:rFonts w:ascii="Calibri" w:eastAsia="Calibri" w:hAnsi="Calibri" w:cs="Calibri"/>
                <w:sz w:val="24"/>
                <w:lang w:val="es-EC"/>
              </w:rPr>
              <w:t xml:space="preserve"> Rivadeneira Burgos, Directora de Gestión Ambiental </w:t>
            </w:r>
            <w:r w:rsidR="009906D6" w:rsidRPr="00E55DDD">
              <w:rPr>
                <w:rFonts w:ascii="Calibri" w:eastAsia="Calibri" w:hAnsi="Calibri" w:cs="Calibri"/>
                <w:sz w:val="24"/>
                <w:lang w:val="es-EC"/>
              </w:rPr>
              <w:t xml:space="preserve">y </w:t>
            </w:r>
            <w:r w:rsidR="00941839" w:rsidRPr="00E55DDD">
              <w:rPr>
                <w:rFonts w:ascii="Calibri" w:eastAsia="Calibri" w:hAnsi="Calibri" w:cs="Calibri"/>
                <w:sz w:val="24"/>
                <w:lang w:val="es-EC"/>
              </w:rPr>
              <w:t>Reforestación</w:t>
            </w:r>
            <w:r w:rsidR="004B2245" w:rsidRPr="00E55DDD">
              <w:rPr>
                <w:rFonts w:ascii="Calibri" w:eastAsia="Calibri" w:hAnsi="Calibri" w:cs="Calibri"/>
                <w:sz w:val="24"/>
                <w:lang w:val="es-EC"/>
              </w:rPr>
              <w:t>.</w:t>
            </w:r>
          </w:p>
        </w:tc>
      </w:tr>
      <w:tr w:rsidR="00AA76B4" w:rsidRPr="00E55DDD" w14:paraId="3A540DF1" w14:textId="77777777" w:rsidTr="00057BE1">
        <w:trPr>
          <w:trHeight w:val="1278"/>
        </w:trPr>
        <w:tc>
          <w:tcPr>
            <w:tcW w:w="1990" w:type="dxa"/>
          </w:tcPr>
          <w:p w14:paraId="3A540DED" w14:textId="1C27FE38" w:rsidR="00AA76B4" w:rsidRPr="00E55DDD" w:rsidRDefault="00AA76B4" w:rsidP="00AA76B4">
            <w:pPr>
              <w:spacing w:before="120" w:after="120" w:line="265" w:lineRule="exact"/>
              <w:ind w:left="108"/>
              <w:rPr>
                <w:rFonts w:ascii="Calibri" w:eastAsia="Calibri" w:hAnsi="Calibri" w:cs="Calibri"/>
                <w:b/>
                <w:sz w:val="24"/>
                <w:lang w:val="es-EC"/>
              </w:rPr>
            </w:pPr>
            <w:r w:rsidRPr="00E55DDD">
              <w:rPr>
                <w:rFonts w:ascii="Calibri" w:eastAsia="Calibri" w:hAnsi="Calibri" w:cs="Calibri"/>
                <w:b/>
                <w:sz w:val="24"/>
                <w:lang w:val="es-EC"/>
              </w:rPr>
              <w:t>Acuerdos</w:t>
            </w:r>
            <w:r w:rsidR="00E84C1D" w:rsidRPr="00E55DDD">
              <w:rPr>
                <w:rFonts w:ascii="Calibri" w:eastAsia="Calibri" w:hAnsi="Calibri" w:cs="Calibri"/>
                <w:b/>
                <w:sz w:val="24"/>
                <w:lang w:val="es-EC"/>
              </w:rPr>
              <w:t xml:space="preserve"> o resultados de la reunión</w:t>
            </w:r>
          </w:p>
        </w:tc>
        <w:tc>
          <w:tcPr>
            <w:tcW w:w="7653" w:type="dxa"/>
          </w:tcPr>
          <w:p w14:paraId="3A540DF0" w14:textId="35D2CD8F" w:rsidR="00337EC0" w:rsidRPr="00E55DDD" w:rsidRDefault="004B2245" w:rsidP="00E84C1D">
            <w:pPr>
              <w:tabs>
                <w:tab w:val="left" w:pos="6259"/>
              </w:tabs>
              <w:contextualSpacing/>
              <w:jc w:val="both"/>
              <w:rPr>
                <w:rFonts w:ascii="Calibri" w:eastAsia="Calibri" w:hAnsi="Calibri" w:cs="Calibri"/>
                <w:sz w:val="24"/>
                <w:lang w:val="es-EC"/>
              </w:rPr>
            </w:pPr>
            <w:r w:rsidRPr="00E55DDD">
              <w:rPr>
                <w:rFonts w:ascii="Calibri" w:eastAsia="Calibri" w:hAnsi="Calibri" w:cs="Calibri"/>
                <w:sz w:val="24"/>
                <w:lang w:val="es-EC"/>
              </w:rPr>
              <w:t>No se realiz</w:t>
            </w:r>
            <w:r w:rsidR="009906D6" w:rsidRPr="00E55DDD">
              <w:rPr>
                <w:rFonts w:ascii="Calibri" w:eastAsia="Calibri" w:hAnsi="Calibri" w:cs="Calibri"/>
                <w:sz w:val="24"/>
                <w:lang w:val="es-EC"/>
              </w:rPr>
              <w:t>aron</w:t>
            </w:r>
            <w:r w:rsidRPr="00E55DDD">
              <w:rPr>
                <w:rFonts w:ascii="Calibri" w:eastAsia="Calibri" w:hAnsi="Calibri" w:cs="Calibri"/>
                <w:sz w:val="24"/>
                <w:lang w:val="es-EC"/>
              </w:rPr>
              <w:t xml:space="preserve"> acuerdos.</w:t>
            </w:r>
          </w:p>
        </w:tc>
      </w:tr>
      <w:bookmarkEnd w:id="0"/>
    </w:tbl>
    <w:p w14:paraId="3A540DFB" w14:textId="77777777" w:rsidR="00825DDF" w:rsidRPr="00E55DDD" w:rsidRDefault="00825DDF">
      <w:pPr>
        <w:rPr>
          <w:sz w:val="24"/>
          <w:lang w:val="es-EC"/>
        </w:rPr>
      </w:pPr>
    </w:p>
    <w:sectPr w:rsidR="00825DDF" w:rsidRPr="00E55DDD" w:rsidSect="00E55DDD">
      <w:headerReference w:type="default" r:id="rId7"/>
      <w:pgSz w:w="12240" w:h="15840"/>
      <w:pgMar w:top="1702"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15723" w14:textId="77777777" w:rsidR="00E67267" w:rsidRDefault="00E67267" w:rsidP="00AC4A29">
      <w:pPr>
        <w:spacing w:after="0" w:line="240" w:lineRule="auto"/>
      </w:pPr>
      <w:r>
        <w:separator/>
      </w:r>
    </w:p>
  </w:endnote>
  <w:endnote w:type="continuationSeparator" w:id="0">
    <w:p w14:paraId="0A387EA3" w14:textId="77777777" w:rsidR="00E67267" w:rsidRDefault="00E67267" w:rsidP="00AC4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3B6F81" w14:textId="77777777" w:rsidR="00E67267" w:rsidRDefault="00E67267" w:rsidP="00AC4A29">
      <w:pPr>
        <w:spacing w:after="0" w:line="240" w:lineRule="auto"/>
      </w:pPr>
      <w:r>
        <w:separator/>
      </w:r>
    </w:p>
  </w:footnote>
  <w:footnote w:type="continuationSeparator" w:id="0">
    <w:p w14:paraId="1691B058" w14:textId="77777777" w:rsidR="00E67267" w:rsidRDefault="00E67267" w:rsidP="00AC4A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7A735" w14:textId="77777777" w:rsidR="00E55DDD" w:rsidRDefault="00E55DDD" w:rsidP="00E55DDD">
    <w:pPr>
      <w:pStyle w:val="Encabezado"/>
    </w:pPr>
    <w:r>
      <w:rPr>
        <w:noProof/>
        <w:lang w:eastAsia="es-EC"/>
      </w:rPr>
      <mc:AlternateContent>
        <mc:Choice Requires="wps">
          <w:drawing>
            <wp:anchor distT="0" distB="0" distL="114300" distR="114300" simplePos="0" relativeHeight="251659264" behindDoc="0" locked="0" layoutInCell="1" allowOverlap="1" wp14:anchorId="62866DC6" wp14:editId="5A2E36BF">
              <wp:simplePos x="0" y="0"/>
              <wp:positionH relativeFrom="column">
                <wp:posOffset>1875459</wp:posOffset>
              </wp:positionH>
              <wp:positionV relativeFrom="paragraph">
                <wp:posOffset>-230505</wp:posOffset>
              </wp:positionV>
              <wp:extent cx="381000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571500"/>
                      </a:xfrm>
                      <a:prstGeom prst="rect">
                        <a:avLst/>
                      </a:prstGeom>
                      <a:solidFill>
                        <a:srgbClr val="FFFFFF"/>
                      </a:solidFill>
                      <a:ln w="9525">
                        <a:noFill/>
                        <a:miter lim="800000"/>
                        <a:headEnd/>
                        <a:tailEnd/>
                      </a:ln>
                    </wps:spPr>
                    <wps:txbx>
                      <w:txbxContent>
                        <w:p w14:paraId="48726CBB" w14:textId="77777777" w:rsidR="00E55DDD" w:rsidRPr="007F738A" w:rsidRDefault="00E55DDD" w:rsidP="00E55DDD">
                          <w:pPr>
                            <w:pStyle w:val="Sinespaciado"/>
                            <w:jc w:val="right"/>
                            <w:rPr>
                              <w:rFonts w:ascii="Arial" w:hAnsi="Arial" w:cs="Arial"/>
                              <w:b/>
                              <w:bCs/>
                              <w:sz w:val="16"/>
                              <w:szCs w:val="16"/>
                            </w:rPr>
                          </w:pPr>
                          <w:r w:rsidRPr="007F738A">
                            <w:rPr>
                              <w:rFonts w:ascii="Arial" w:hAnsi="Arial" w:cs="Arial"/>
                              <w:b/>
                              <w:bCs/>
                              <w:sz w:val="16"/>
                              <w:szCs w:val="16"/>
                            </w:rPr>
                            <w:t>Consultoría para la actualización del Plan de</w:t>
                          </w:r>
                        </w:p>
                        <w:p w14:paraId="68C22DC1" w14:textId="77777777" w:rsidR="00E55DDD" w:rsidRPr="007F738A" w:rsidRDefault="00E55DDD" w:rsidP="00E55DDD">
                          <w:pPr>
                            <w:pStyle w:val="Sinespaciado"/>
                            <w:jc w:val="right"/>
                            <w:rPr>
                              <w:rFonts w:ascii="Arial" w:hAnsi="Arial" w:cs="Arial"/>
                              <w:b/>
                              <w:bCs/>
                              <w:sz w:val="16"/>
                              <w:szCs w:val="16"/>
                            </w:rPr>
                          </w:pPr>
                          <w:r w:rsidRPr="007F738A">
                            <w:rPr>
                              <w:rFonts w:ascii="Arial" w:hAnsi="Arial" w:cs="Arial"/>
                              <w:b/>
                              <w:bCs/>
                              <w:sz w:val="16"/>
                              <w:szCs w:val="16"/>
                            </w:rPr>
                            <w:t xml:space="preserve"> Desarrollo y Ordenamiento Territorial </w:t>
                          </w:r>
                        </w:p>
                        <w:p w14:paraId="7C622D8F" w14:textId="77777777" w:rsidR="00E55DDD" w:rsidRPr="007F738A" w:rsidRDefault="00E55DDD" w:rsidP="00E55DDD">
                          <w:pPr>
                            <w:pStyle w:val="Sinespaciado"/>
                            <w:jc w:val="right"/>
                            <w:rPr>
                              <w:rFonts w:ascii="Arial" w:hAnsi="Arial" w:cs="Arial"/>
                              <w:b/>
                              <w:bCs/>
                              <w:sz w:val="16"/>
                              <w:szCs w:val="16"/>
                            </w:rPr>
                          </w:pPr>
                          <w:proofErr w:type="gramStart"/>
                          <w:r w:rsidRPr="007F738A">
                            <w:rPr>
                              <w:rFonts w:ascii="Arial" w:hAnsi="Arial" w:cs="Arial"/>
                              <w:b/>
                              <w:bCs/>
                              <w:sz w:val="16"/>
                              <w:szCs w:val="16"/>
                            </w:rPr>
                            <w:t>del</w:t>
                          </w:r>
                          <w:proofErr w:type="gramEnd"/>
                          <w:r w:rsidRPr="007F738A">
                            <w:rPr>
                              <w:rFonts w:ascii="Arial" w:hAnsi="Arial" w:cs="Arial"/>
                              <w:b/>
                              <w:bCs/>
                              <w:sz w:val="16"/>
                              <w:szCs w:val="16"/>
                            </w:rPr>
                            <w:t xml:space="preserve"> Cantón Manta 2019 - 2035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866DC6" id="_x0000_t202" coordsize="21600,21600" o:spt="202" path="m,l,21600r21600,l21600,xe">
              <v:stroke joinstyle="miter"/>
              <v:path gradientshapeok="t" o:connecttype="rect"/>
            </v:shapetype>
            <v:shape id="Text Box 2" o:spid="_x0000_s1026" type="#_x0000_t202" style="position:absolute;margin-left:147.65pt;margin-top:-18.15pt;width:300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" stroked="f">
              <v:textbox>
                <w:txbxContent>
                  <w:p w14:paraId="48726CBB" w14:textId="77777777" w:rsidR="00E55DDD" w:rsidRPr="007F738A" w:rsidRDefault="00E55DDD" w:rsidP="00E55DDD">
                    <w:pPr>
                      <w:pStyle w:val="Sinespaciado"/>
                      <w:jc w:val="right"/>
                      <w:rPr>
                        <w:rFonts w:ascii="Arial" w:hAnsi="Arial" w:cs="Arial"/>
                        <w:b/>
                        <w:bCs/>
                        <w:sz w:val="16"/>
                        <w:szCs w:val="16"/>
                      </w:rPr>
                    </w:pPr>
                    <w:r w:rsidRPr="007F738A">
                      <w:rPr>
                        <w:rFonts w:ascii="Arial" w:hAnsi="Arial" w:cs="Arial"/>
                        <w:b/>
                        <w:bCs/>
                        <w:sz w:val="16"/>
                        <w:szCs w:val="16"/>
                      </w:rPr>
                      <w:t>Consultoría para la actualización del Plan de</w:t>
                    </w:r>
                  </w:p>
                  <w:p w14:paraId="68C22DC1" w14:textId="77777777" w:rsidR="00E55DDD" w:rsidRPr="007F738A" w:rsidRDefault="00E55DDD" w:rsidP="00E55DDD">
                    <w:pPr>
                      <w:pStyle w:val="Sinespaciado"/>
                      <w:jc w:val="right"/>
                      <w:rPr>
                        <w:rFonts w:ascii="Arial" w:hAnsi="Arial" w:cs="Arial"/>
                        <w:b/>
                        <w:bCs/>
                        <w:sz w:val="16"/>
                        <w:szCs w:val="16"/>
                      </w:rPr>
                    </w:pPr>
                    <w:r w:rsidRPr="007F738A">
                      <w:rPr>
                        <w:rFonts w:ascii="Arial" w:hAnsi="Arial" w:cs="Arial"/>
                        <w:b/>
                        <w:bCs/>
                        <w:sz w:val="16"/>
                        <w:szCs w:val="16"/>
                      </w:rPr>
                      <w:t xml:space="preserve"> Desarrollo y Ordenamiento Territorial </w:t>
                    </w:r>
                  </w:p>
                  <w:p w14:paraId="7C622D8F" w14:textId="77777777" w:rsidR="00E55DDD" w:rsidRPr="007F738A" w:rsidRDefault="00E55DDD" w:rsidP="00E55DDD">
                    <w:pPr>
                      <w:pStyle w:val="Sinespaciado"/>
                      <w:jc w:val="right"/>
                      <w:rPr>
                        <w:rFonts w:ascii="Arial" w:hAnsi="Arial" w:cs="Arial"/>
                        <w:b/>
                        <w:bCs/>
                        <w:sz w:val="16"/>
                        <w:szCs w:val="16"/>
                      </w:rPr>
                    </w:pPr>
                    <w:proofErr w:type="gramStart"/>
                    <w:r w:rsidRPr="007F738A">
                      <w:rPr>
                        <w:rFonts w:ascii="Arial" w:hAnsi="Arial" w:cs="Arial"/>
                        <w:b/>
                        <w:bCs/>
                        <w:sz w:val="16"/>
                        <w:szCs w:val="16"/>
                      </w:rPr>
                      <w:t>del</w:t>
                    </w:r>
                    <w:proofErr w:type="gramEnd"/>
                    <w:r w:rsidRPr="007F738A">
                      <w:rPr>
                        <w:rFonts w:ascii="Arial" w:hAnsi="Arial" w:cs="Arial"/>
                        <w:b/>
                        <w:bCs/>
                        <w:sz w:val="16"/>
                        <w:szCs w:val="16"/>
                      </w:rPr>
                      <w:t xml:space="preserve"> Cantón Manta 2019 - 2035</w:t>
                    </w:r>
                  </w:p>
                </w:txbxContent>
              </v:textbox>
            </v:shape>
          </w:pict>
        </mc:Fallback>
      </mc:AlternateContent>
    </w:r>
    <w:r>
      <w:rPr>
        <w:noProof/>
        <w:lang w:eastAsia="es-EC"/>
      </w:rPr>
      <w:drawing>
        <wp:anchor distT="0" distB="0" distL="114300" distR="114300" simplePos="0" relativeHeight="251661312" behindDoc="0" locked="0" layoutInCell="1" allowOverlap="1" wp14:anchorId="39F713DB" wp14:editId="56C18390">
          <wp:simplePos x="0" y="0"/>
          <wp:positionH relativeFrom="column">
            <wp:posOffset>605790</wp:posOffset>
          </wp:positionH>
          <wp:positionV relativeFrom="paragraph">
            <wp:posOffset>-87630</wp:posOffset>
          </wp:positionV>
          <wp:extent cx="733425" cy="241300"/>
          <wp:effectExtent l="0" t="0" r="0" b="635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241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C"/>
      </w:rPr>
      <mc:AlternateContent>
        <mc:Choice Requires="wps">
          <w:drawing>
            <wp:anchor distT="0" distB="0" distL="114300" distR="114300" simplePos="0" relativeHeight="251660288" behindDoc="0" locked="0" layoutInCell="1" allowOverlap="1" wp14:anchorId="58E0FE55" wp14:editId="4A89E69C">
              <wp:simplePos x="0" y="0"/>
              <wp:positionH relativeFrom="column">
                <wp:posOffset>1645920</wp:posOffset>
              </wp:positionH>
              <wp:positionV relativeFrom="paragraph">
                <wp:posOffset>-302260</wp:posOffset>
              </wp:positionV>
              <wp:extent cx="0" cy="668655"/>
              <wp:effectExtent l="0" t="0" r="38100" b="36195"/>
              <wp:wrapNone/>
              <wp:docPr id="6" name="Straight Connector 6"/>
              <wp:cNvGraphicFramePr/>
              <a:graphic xmlns:a="http://schemas.openxmlformats.org/drawingml/2006/main">
                <a:graphicData uri="http://schemas.microsoft.com/office/word/2010/wordprocessingShape">
                  <wps:wsp>
                    <wps:cNvCnPr/>
                    <wps:spPr>
                      <a:xfrm>
                        <a:off x="0" y="0"/>
                        <a:ext cx="0" cy="66865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348E5DC3"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9.6pt,-23.8pt" to="129.6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" strokecolor="#ed7d31 [3205]" strokeweight=".5pt">
              <v:stroke joinstyle="miter"/>
            </v:line>
          </w:pict>
        </mc:Fallback>
      </mc:AlternateContent>
    </w:r>
    <w:r>
      <w:rPr>
        <w:noProof/>
        <w:lang w:eastAsia="es-EC"/>
      </w:rPr>
      <w:drawing>
        <wp:anchor distT="0" distB="0" distL="114300" distR="114300" simplePos="0" relativeHeight="251662336" behindDoc="0" locked="0" layoutInCell="1" allowOverlap="1" wp14:anchorId="2760BF72" wp14:editId="459D4AE9">
          <wp:simplePos x="0" y="0"/>
          <wp:positionH relativeFrom="column">
            <wp:posOffset>-3810</wp:posOffset>
          </wp:positionH>
          <wp:positionV relativeFrom="paragraph">
            <wp:posOffset>-303530</wp:posOffset>
          </wp:positionV>
          <wp:extent cx="477882" cy="628650"/>
          <wp:effectExtent l="0" t="0" r="0" b="0"/>
          <wp:wrapNone/>
          <wp:docPr id="5" name="Picture 4" descr="Resultado de imagen de escudo ma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de escudo mant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7882"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C22C0D" w14:textId="77777777" w:rsidR="00E55DDD" w:rsidRDefault="00E55DD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5642F"/>
    <w:multiLevelType w:val="hybridMultilevel"/>
    <w:tmpl w:val="A094D292"/>
    <w:lvl w:ilvl="0" w:tplc="2FA8BF8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36C600CA"/>
    <w:multiLevelType w:val="hybridMultilevel"/>
    <w:tmpl w:val="CCEAAE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FB47CAC"/>
    <w:multiLevelType w:val="hybridMultilevel"/>
    <w:tmpl w:val="49326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6B4"/>
    <w:rsid w:val="00041F40"/>
    <w:rsid w:val="000459C5"/>
    <w:rsid w:val="000555DF"/>
    <w:rsid w:val="00057BE1"/>
    <w:rsid w:val="00066D08"/>
    <w:rsid w:val="000B0248"/>
    <w:rsid w:val="000D3746"/>
    <w:rsid w:val="000E4C48"/>
    <w:rsid w:val="000F136B"/>
    <w:rsid w:val="0010677A"/>
    <w:rsid w:val="001A47B8"/>
    <w:rsid w:val="001C4947"/>
    <w:rsid w:val="001E1B3D"/>
    <w:rsid w:val="001F696F"/>
    <w:rsid w:val="00216F45"/>
    <w:rsid w:val="0022576A"/>
    <w:rsid w:val="00237953"/>
    <w:rsid w:val="00246310"/>
    <w:rsid w:val="00246D5B"/>
    <w:rsid w:val="0025253F"/>
    <w:rsid w:val="00253BE8"/>
    <w:rsid w:val="002B4BCB"/>
    <w:rsid w:val="003177F7"/>
    <w:rsid w:val="00337EC0"/>
    <w:rsid w:val="00352EB1"/>
    <w:rsid w:val="003719A3"/>
    <w:rsid w:val="00393C0D"/>
    <w:rsid w:val="00396289"/>
    <w:rsid w:val="003B5E05"/>
    <w:rsid w:val="003F4964"/>
    <w:rsid w:val="0043026C"/>
    <w:rsid w:val="004311CC"/>
    <w:rsid w:val="00435078"/>
    <w:rsid w:val="00454D7C"/>
    <w:rsid w:val="00474DEC"/>
    <w:rsid w:val="00476911"/>
    <w:rsid w:val="004A16B7"/>
    <w:rsid w:val="004B05CD"/>
    <w:rsid w:val="004B2245"/>
    <w:rsid w:val="004C0549"/>
    <w:rsid w:val="004C6CFC"/>
    <w:rsid w:val="004D1ED7"/>
    <w:rsid w:val="004E4AFF"/>
    <w:rsid w:val="004F4EC5"/>
    <w:rsid w:val="00511144"/>
    <w:rsid w:val="00546D0B"/>
    <w:rsid w:val="00550717"/>
    <w:rsid w:val="00560786"/>
    <w:rsid w:val="005749AD"/>
    <w:rsid w:val="00594968"/>
    <w:rsid w:val="005C1AC4"/>
    <w:rsid w:val="00613425"/>
    <w:rsid w:val="00613F9B"/>
    <w:rsid w:val="006271B7"/>
    <w:rsid w:val="00641BE6"/>
    <w:rsid w:val="00674165"/>
    <w:rsid w:val="00675AB9"/>
    <w:rsid w:val="006A1EC5"/>
    <w:rsid w:val="006B3BA3"/>
    <w:rsid w:val="006B702E"/>
    <w:rsid w:val="006F5A86"/>
    <w:rsid w:val="00703C7B"/>
    <w:rsid w:val="00722EAB"/>
    <w:rsid w:val="007348C5"/>
    <w:rsid w:val="00740719"/>
    <w:rsid w:val="007575F6"/>
    <w:rsid w:val="007A273A"/>
    <w:rsid w:val="007E2433"/>
    <w:rsid w:val="007E66D3"/>
    <w:rsid w:val="007F0E90"/>
    <w:rsid w:val="007F7BF5"/>
    <w:rsid w:val="00814523"/>
    <w:rsid w:val="00825DDF"/>
    <w:rsid w:val="00830B10"/>
    <w:rsid w:val="0083788F"/>
    <w:rsid w:val="00842B4B"/>
    <w:rsid w:val="00850ABC"/>
    <w:rsid w:val="00874246"/>
    <w:rsid w:val="0087618F"/>
    <w:rsid w:val="008D701D"/>
    <w:rsid w:val="008E299A"/>
    <w:rsid w:val="00936214"/>
    <w:rsid w:val="00941839"/>
    <w:rsid w:val="00955639"/>
    <w:rsid w:val="00973C3F"/>
    <w:rsid w:val="009906D6"/>
    <w:rsid w:val="009A6A0B"/>
    <w:rsid w:val="009B17A8"/>
    <w:rsid w:val="009B3F4E"/>
    <w:rsid w:val="009B7AB2"/>
    <w:rsid w:val="009F7944"/>
    <w:rsid w:val="00A02121"/>
    <w:rsid w:val="00A14981"/>
    <w:rsid w:val="00A2088B"/>
    <w:rsid w:val="00A2647D"/>
    <w:rsid w:val="00A871E9"/>
    <w:rsid w:val="00A97BC8"/>
    <w:rsid w:val="00AA634A"/>
    <w:rsid w:val="00AA76B4"/>
    <w:rsid w:val="00AC4A29"/>
    <w:rsid w:val="00AD434A"/>
    <w:rsid w:val="00AF1D83"/>
    <w:rsid w:val="00AF2A03"/>
    <w:rsid w:val="00AF61F5"/>
    <w:rsid w:val="00AF7A62"/>
    <w:rsid w:val="00B10966"/>
    <w:rsid w:val="00B57835"/>
    <w:rsid w:val="00B756A0"/>
    <w:rsid w:val="00B920AF"/>
    <w:rsid w:val="00BB70F6"/>
    <w:rsid w:val="00BD5AB2"/>
    <w:rsid w:val="00C060A5"/>
    <w:rsid w:val="00C801CD"/>
    <w:rsid w:val="00C830BE"/>
    <w:rsid w:val="00CE0795"/>
    <w:rsid w:val="00CE6431"/>
    <w:rsid w:val="00D01580"/>
    <w:rsid w:val="00D0791E"/>
    <w:rsid w:val="00D158E8"/>
    <w:rsid w:val="00D16133"/>
    <w:rsid w:val="00D34B02"/>
    <w:rsid w:val="00D50BC4"/>
    <w:rsid w:val="00D778E9"/>
    <w:rsid w:val="00D867DA"/>
    <w:rsid w:val="00DE4D84"/>
    <w:rsid w:val="00DF44B5"/>
    <w:rsid w:val="00DF7575"/>
    <w:rsid w:val="00E100E8"/>
    <w:rsid w:val="00E51D15"/>
    <w:rsid w:val="00E55DDD"/>
    <w:rsid w:val="00E67267"/>
    <w:rsid w:val="00E84C1D"/>
    <w:rsid w:val="00E8557D"/>
    <w:rsid w:val="00EA28DB"/>
    <w:rsid w:val="00EC1D0A"/>
    <w:rsid w:val="00ED0805"/>
    <w:rsid w:val="00ED28D7"/>
    <w:rsid w:val="00ED2DB6"/>
    <w:rsid w:val="00EE010F"/>
    <w:rsid w:val="00EE4B3A"/>
    <w:rsid w:val="00EE4F28"/>
    <w:rsid w:val="00EF2A64"/>
    <w:rsid w:val="00FA7B02"/>
    <w:rsid w:val="00FD0357"/>
    <w:rsid w:val="00FD5891"/>
    <w:rsid w:val="00FF0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40DC1"/>
  <w15:chartTrackingRefBased/>
  <w15:docId w15:val="{B4756CF1-B89E-4208-B354-CE261C0E5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rsid w:val="00AA76B4"/>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Prrafodelista">
    <w:name w:val="List Paragraph"/>
    <w:basedOn w:val="Normal"/>
    <w:uiPriority w:val="34"/>
    <w:qFormat/>
    <w:rsid w:val="00AA76B4"/>
    <w:pPr>
      <w:ind w:left="720"/>
      <w:contextualSpacing/>
    </w:pPr>
  </w:style>
  <w:style w:type="paragraph" w:styleId="Encabezado">
    <w:name w:val="header"/>
    <w:basedOn w:val="Normal"/>
    <w:link w:val="EncabezadoCar"/>
    <w:uiPriority w:val="99"/>
    <w:unhideWhenUsed/>
    <w:rsid w:val="00AC4A29"/>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AC4A29"/>
  </w:style>
  <w:style w:type="paragraph" w:styleId="Piedepgina">
    <w:name w:val="footer"/>
    <w:basedOn w:val="Normal"/>
    <w:link w:val="PiedepginaCar"/>
    <w:uiPriority w:val="99"/>
    <w:unhideWhenUsed/>
    <w:rsid w:val="00AC4A29"/>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AC4A29"/>
  </w:style>
  <w:style w:type="paragraph" w:styleId="Sinespaciado">
    <w:name w:val="No Spacing"/>
    <w:uiPriority w:val="1"/>
    <w:qFormat/>
    <w:rsid w:val="00E55DDD"/>
    <w:pPr>
      <w:spacing w:after="0" w:line="240" w:lineRule="auto"/>
    </w:pPr>
    <w:rPr>
      <w:lang w:val="es-EC"/>
    </w:rPr>
  </w:style>
  <w:style w:type="paragraph" w:styleId="Textodeglobo">
    <w:name w:val="Balloon Text"/>
    <w:basedOn w:val="Normal"/>
    <w:link w:val="TextodegloboCar"/>
    <w:uiPriority w:val="99"/>
    <w:semiHidden/>
    <w:unhideWhenUsed/>
    <w:rsid w:val="00E55DD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55D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357</Words>
  <Characters>1966</Characters>
  <Application>Microsoft Office Word</Application>
  <DocSecurity>0</DocSecurity>
  <Lines>16</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Pacheco S.</dc:creator>
  <cp:keywords/>
  <dc:description/>
  <cp:lastModifiedBy>Wilter Loor Cobeña</cp:lastModifiedBy>
  <cp:revision>10</cp:revision>
  <cp:lastPrinted>2020-03-06T21:30:00Z</cp:lastPrinted>
  <dcterms:created xsi:type="dcterms:W3CDTF">2020-03-06T18:28:00Z</dcterms:created>
  <dcterms:modified xsi:type="dcterms:W3CDTF">2020-03-06T21:31:00Z</dcterms:modified>
</cp:coreProperties>
</file>